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E67" w:rsidRPr="00E31E67" w:rsidRDefault="00E31E67" w:rsidP="00E31E67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Microsoft Sans Serif" w:hAnsi="Microsoft Sans Serif" w:cs="Microsoft Sans Serif"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E31E67">
        <w:rPr>
          <w:rFonts w:ascii="Microsoft Sans Serif" w:hAnsi="Microsoft Sans Serif" w:cs="Microsoft Sans Serif"/>
          <w:b/>
          <w:bCs/>
          <w:sz w:val="24"/>
          <w:szCs w:val="24"/>
        </w:rPr>
        <w:t>Zarządzenie nr 1/2014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E31E67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E31E67">
        <w:rPr>
          <w:rFonts w:ascii="Microsoft Sans Serif" w:hAnsi="Microsoft Sans Serif" w:cs="Microsoft Sans Serif"/>
          <w:b/>
          <w:bCs/>
          <w:sz w:val="24"/>
          <w:szCs w:val="24"/>
        </w:rPr>
        <w:t>z dnia 30.01.2014 roku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Times New Roman" w:hAnsi="Times New Roman" w:cs="Times New Roman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E31E67" w:rsidRPr="00E31E67" w:rsidRDefault="00E31E67" w:rsidP="00E31E67">
      <w:pPr>
        <w:widowControl w:val="0"/>
        <w:tabs>
          <w:tab w:val="left" w:pos="680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</w:tabs>
        <w:autoSpaceDE w:val="0"/>
        <w:autoSpaceDN w:val="0"/>
        <w:adjustRightInd w:val="0"/>
        <w:spacing w:before="113" w:after="57" w:line="240" w:lineRule="auto"/>
        <w:ind w:left="680" w:right="283"/>
        <w:outlineLvl w:val="3"/>
        <w:rPr>
          <w:rFonts w:ascii="Times New Roman" w:hAnsi="Times New Roman" w:cs="Times New Roman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E31E67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E31E67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E31E67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E31E67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E31E67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E31E67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wprowadza się następujące zmiany: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E31E67">
        <w:rPr>
          <w:rFonts w:ascii="Arial" w:hAnsi="Arial" w:cs="Arial"/>
          <w:sz w:val="24"/>
          <w:szCs w:val="24"/>
        </w:rPr>
        <w:t xml:space="preserve">§ 1. Dochody budżetu gminy na kwotę 9 640 982,79zł, (było: 9 448 559,00zł) 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>z tego: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 xml:space="preserve">- dochody bieżące w kwocie  9 422 607,79zł (było: 9 230 184,00zł), 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>- dochody majątkowe w kwocie 218 375,00zł.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 xml:space="preserve">w § 2.1. Wydatki budżetu gminy na kwotę 9 340 982,79zł, (było: 9 148 559,00zł,) , 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>z tego: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 xml:space="preserve">- wydatki bieżące 8 845 507,79zł (było: 8 653 084,00zł),    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 xml:space="preserve">- wydatki majątkowe 495 475,00zł, 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>§ 2. Zmienia się: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>1) plan dochodów budżetowych związanych z realizacją zadań zleconych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 xml:space="preserve"> - zał. nr 1.2,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>2) plan wydatków budżetowych związanych z realizacją zadań zleconych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>- zał. nr 2.2.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 xml:space="preserve">§ 3. Zarządzenie wchodzi w życie z dniem podjęcia i podlega ogłoszeniu w sposób </w:t>
      </w:r>
    </w:p>
    <w:p w:rsidR="00E31E67" w:rsidRPr="00E31E67" w:rsidRDefault="00E31E67" w:rsidP="00E31E67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283"/>
        <w:rPr>
          <w:rFonts w:ascii="Microsoft Sans Serif" w:hAnsi="Microsoft Sans Serif" w:cs="Microsoft Sans Serif"/>
          <w:sz w:val="24"/>
          <w:szCs w:val="24"/>
        </w:rPr>
      </w:pPr>
      <w:r w:rsidRPr="00E31E67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  <w:r w:rsidRPr="00E31E67">
        <w:rPr>
          <w:rFonts w:ascii="Arial" w:hAnsi="Arial" w:cs="Arial"/>
          <w:bCs/>
          <w:i/>
          <w:sz w:val="24"/>
          <w:szCs w:val="24"/>
        </w:rPr>
        <w:t>Wójt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jc w:val="center"/>
        <w:rPr>
          <w:rFonts w:ascii="Arial" w:hAnsi="Arial" w:cs="Arial"/>
          <w:bCs/>
          <w:i/>
          <w:sz w:val="24"/>
          <w:szCs w:val="24"/>
        </w:rPr>
      </w:pPr>
      <w:r w:rsidRPr="00E31E67">
        <w:rPr>
          <w:rFonts w:ascii="Arial" w:hAnsi="Arial" w:cs="Arial"/>
          <w:bCs/>
          <w:i/>
          <w:sz w:val="24"/>
          <w:szCs w:val="24"/>
        </w:rPr>
        <w:t>Tadeusz Grzegorzewski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283"/>
        <w:rPr>
          <w:rFonts w:ascii="Arial" w:hAnsi="Arial" w:cs="Arial"/>
          <w:b/>
          <w:bCs/>
          <w:sz w:val="24"/>
          <w:szCs w:val="24"/>
        </w:rPr>
      </w:pPr>
      <w:r w:rsidRPr="00E31E67">
        <w:rPr>
          <w:rFonts w:ascii="Arial" w:hAnsi="Arial" w:cs="Arial"/>
          <w:b/>
          <w:bCs/>
          <w:sz w:val="24"/>
          <w:szCs w:val="24"/>
        </w:rPr>
        <w:t>Uzasadnienie:</w:t>
      </w:r>
    </w:p>
    <w:p w:rsidR="00E31E67" w:rsidRPr="00E31E67" w:rsidRDefault="00E31E67" w:rsidP="00E31E67">
      <w:pPr>
        <w:widowControl w:val="0"/>
        <w:tabs>
          <w:tab w:val="left" w:pos="680"/>
        </w:tabs>
        <w:autoSpaceDE w:val="0"/>
        <w:autoSpaceDN w:val="0"/>
        <w:adjustRightInd w:val="0"/>
        <w:spacing w:before="567" w:after="340" w:line="480" w:lineRule="auto"/>
        <w:ind w:left="680" w:right="283" w:firstLine="57"/>
        <w:rPr>
          <w:rFonts w:ascii="Arial" w:hAnsi="Arial" w:cs="Arial"/>
          <w:sz w:val="24"/>
          <w:szCs w:val="24"/>
        </w:rPr>
      </w:pPr>
      <w:r w:rsidRPr="00E31E67">
        <w:rPr>
          <w:rFonts w:ascii="Arial" w:hAnsi="Arial" w:cs="Arial"/>
          <w:sz w:val="24"/>
          <w:szCs w:val="24"/>
        </w:rPr>
        <w:t xml:space="preserve">       Wprowadzono do budżetu po stronie dochodów  i wydatków  kwoty dotacji celowych na podstawie pism z Urzędu Wojewódzkiego nr WFB.I.3120.3.1.2014/76, WFB.I.3120.3.2.2014/76, oraz aneksu nr 9 z dnia 14 listopada 2013 roku do umowy ramowej Projektu systemowego "Stop wykluczeniu - czas na aktywność" zawartej z Regionalnym Ośrodkiem Polityki Społecznej w Toruniu. Dokonano przesunięć pomiędzy paragrafami wydatków w rozdziale "Pozostałe zadania w zakresie polityki społecznej" dostosowując plan do aktualnych potrzeb..</w:t>
      </w:r>
    </w:p>
    <w:p w:rsidR="00E31E67" w:rsidRPr="00E31E67" w:rsidRDefault="00E31E67" w:rsidP="00E31E67">
      <w:pPr>
        <w:widowControl w:val="0"/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</w:p>
    <w:p w:rsidR="005C5550" w:rsidRDefault="005C5550"/>
    <w:sectPr w:rsidR="005C5550" w:rsidSect="00E31E67">
      <w:pgSz w:w="11894" w:h="16834"/>
      <w:pgMar w:top="851" w:right="841" w:bottom="0" w:left="1132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31E67"/>
    <w:rsid w:val="005C5550"/>
    <w:rsid w:val="00E31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C5550"/>
  </w:style>
  <w:style w:type="paragraph" w:styleId="Nagwek4">
    <w:name w:val="heading 4"/>
    <w:basedOn w:val="Normalny"/>
    <w:next w:val="Normalny"/>
    <w:link w:val="Nagwek4Znak"/>
    <w:uiPriority w:val="99"/>
    <w:qFormat/>
    <w:rsid w:val="00E31E67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E31E67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E31E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276</Words>
  <Characters>1661</Characters>
  <Application>Microsoft Office Word</Application>
  <DocSecurity>0</DocSecurity>
  <Lines>13</Lines>
  <Paragraphs>3</Paragraphs>
  <ScaleCrop>false</ScaleCrop>
  <Company>Acer</Company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2014-02-03T08:35:00Z</dcterms:created>
  <dcterms:modified xsi:type="dcterms:W3CDTF">2014-02-03T08:36:00Z</dcterms:modified>
</cp:coreProperties>
</file>